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17">
      <w:pPr>
        <w:pStyle w:val="2"/>
        <w:spacing w:line="600" w:lineRule="exact"/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 w:cs="Arial Unicode MS"/>
          <w:sz w:val="32"/>
          <w:szCs w:val="32"/>
        </w:rPr>
        <w:t>附件2</w:t>
      </w:r>
    </w:p>
    <w:p w14:paraId="00000018">
      <w:pPr>
        <w:pStyle w:val="3"/>
        <w:spacing w:before="0" w:line="600" w:lineRule="exact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案例格式要求</w:t>
      </w:r>
    </w:p>
    <w:p w14:paraId="00000019">
      <w:pPr>
        <w:pStyle w:val="3"/>
        <w:spacing w:before="0" w:after="300" w:line="600" w:lineRule="exact"/>
        <w:jc w:val="center"/>
        <w:rPr>
          <w:rFonts w:hint="eastAsia" w:ascii="方正小标宋简体" w:hAnsi="方正小标宋简体" w:eastAsia="方正小标宋简体" w:cs="方正小标宋简体"/>
          <w:sz w:val="32"/>
          <w:szCs w:val="32"/>
        </w:rPr>
      </w:pPr>
    </w:p>
    <w:p w14:paraId="0000001A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225" w:after="240" w:line="600" w:lineRule="exact"/>
        <w:jc w:val="center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********（主标题）</w:t>
      </w:r>
    </w:p>
    <w:p w14:paraId="0000001B">
      <w:pPr>
        <w:pStyle w:val="4"/>
        <w:spacing w:before="0" w:after="0" w:line="600" w:lineRule="exact"/>
        <w:jc w:val="center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————职业教育教学关键要素改革典型案例</w:t>
      </w:r>
    </w:p>
    <w:p w14:paraId="0000001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240" w:line="600" w:lineRule="exact"/>
        <w:jc w:val="center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（副标题）</w:t>
      </w:r>
    </w:p>
    <w:p w14:paraId="0000001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600" w:lineRule="exact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****（学校名称）</w:t>
      </w:r>
    </w:p>
    <w:p w14:paraId="0000001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600" w:lineRule="exact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***（教师姓名）</w:t>
      </w:r>
    </w:p>
    <w:p w14:paraId="0000001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225" w:line="600" w:lineRule="exact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案例简介：（300字，仿宋_GB2312，3号，不加粗）</w:t>
      </w:r>
    </w:p>
    <w:p w14:paraId="00000020">
      <w:pPr>
        <w:pStyle w:val="4"/>
        <w:spacing w:before="0" w:line="600" w:lineRule="exac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一、实施背景（黑体3号，不加粗，行间距固定值30）</w:t>
      </w:r>
    </w:p>
    <w:p w14:paraId="0000002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600" w:lineRule="exact"/>
        <w:rPr>
          <w:rFonts w:hint="eastAsia" w:ascii="楷体" w:hAnsi="楷体" w:eastAsia="楷体" w:cs="楷体"/>
          <w:b/>
          <w:bCs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（一）******（楷体3号，加粗）</w:t>
      </w:r>
    </w:p>
    <w:p w14:paraId="0000002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600" w:lineRule="exact"/>
        <w:ind w:left="3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1.****（仿宋_GB2312，3号，不加粗）</w:t>
      </w:r>
    </w:p>
    <w:p w14:paraId="0000002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600" w:lineRule="exact"/>
        <w:ind w:left="6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(1)****（仿宋_GB2312，3号，不加粗）</w:t>
      </w:r>
    </w:p>
    <w:p w14:paraId="0000002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225" w:line="600" w:lineRule="exact"/>
        <w:ind w:left="9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①****（仿宋_GB2312，3号，不加粗）</w:t>
      </w:r>
    </w:p>
    <w:p w14:paraId="00000025">
      <w:pPr>
        <w:pStyle w:val="4"/>
        <w:spacing w:before="0" w:line="600" w:lineRule="exac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二、参与主体</w:t>
      </w:r>
    </w:p>
    <w:p w14:paraId="00000026">
      <w:pPr>
        <w:pStyle w:val="4"/>
        <w:spacing w:before="0" w:line="600" w:lineRule="exac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三、技术突破</w:t>
      </w:r>
    </w:p>
    <w:p w14:paraId="00000027">
      <w:pPr>
        <w:pStyle w:val="4"/>
        <w:spacing w:before="0" w:line="600" w:lineRule="exac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四、实施路径</w:t>
      </w:r>
    </w:p>
    <w:p w14:paraId="00000028">
      <w:pPr>
        <w:pStyle w:val="4"/>
        <w:spacing w:before="0" w:line="600" w:lineRule="exac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五、实践成效（技术应用对人才培养、学科建设的影响）</w:t>
      </w:r>
    </w:p>
    <w:p w14:paraId="00000029">
      <w:pPr>
        <w:pStyle w:val="4"/>
        <w:spacing w:before="0" w:line="600" w:lineRule="exact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六、创新价值</w:t>
      </w:r>
      <w:bookmarkStart w:id="0" w:name="_GoBack"/>
      <w:bookmarkEnd w:id="0"/>
    </w:p>
    <w:sectPr>
      <w:pgSz w:w="12240" w:h="15840"/>
      <w:pgMar w:top="1440" w:right="1440" w:bottom="1440" w:left="1440" w:header="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3898EC90-E86B-44EE-BF0E-F30C0A007DCC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C975740B-7599-4527-8C3D-F8CBA944337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4AF7C856-AD81-4982-AAE3-64343397186E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61578A9F-4024-4BF0-B85C-11B4D0B26F4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315932EE-D7FF-493F-B309-F725E141CA6F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194D7B8C-9569-4CEB-8F55-FC923BE30FED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7" w:fontKey="{C8714D95-31A6-4C2E-A50C-CF5606EEBCC4}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8" w:fontKey="{C428450E-726C-449A-B470-610BD371996E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3FC238FA-B558-4D42-B65A-AE69007CAB48}"/>
  </w:font>
  <w:font w:name="Arial Unicode MS">
    <w:altName w:val="Arial"/>
    <w:panose1 w:val="020B0604020202020204"/>
    <w:charset w:val="00"/>
    <w:family w:val="auto"/>
    <w:pitch w:val="default"/>
    <w:sig w:usb0="00000000" w:usb1="00000000" w:usb2="00000000" w:usb3="00000000" w:csb0="00000000" w:csb1="00000000"/>
    <w:embedRegular r:id="rId10" w:fontKey="{98556006-B39C-427F-91EE-8E960EEE7A76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1" w:fontKey="{FD79AECA-0297-42BE-86EC-D51B11ED0303}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12" w:fontKey="{2D7A3986-8FA2-4401-BB89-B8E78FA88D91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3" w:fontKey="{CE9057BD-70B2-4944-AE41-FE90800CC9CC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TrueTypeFonts/>
  <w:bordersDoNotSurroundHeader w:val="1"/>
  <w:bordersDoNotSurroundFooter w:val="1"/>
  <w:documentProtection w:enforcement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591C"/>
    <w:rsid w:val="0012591C"/>
    <w:rsid w:val="002C7DC1"/>
    <w:rsid w:val="008D0C09"/>
    <w:rsid w:val="2C406C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Theme="minorEastAsia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="Arial" w:hAnsi="Arial" w:cs="Arial" w:eastAsiaTheme="minorEastAsia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40" w:after="240"/>
      <w:outlineLvl w:val="0"/>
    </w:pPr>
    <w:rPr>
      <w:b/>
      <w:bCs/>
      <w:sz w:val="48"/>
      <w:szCs w:val="48"/>
    </w:rPr>
  </w:style>
  <w:style w:type="paragraph" w:styleId="3">
    <w:name w:val="heading 2"/>
    <w:basedOn w:val="1"/>
    <w:next w:val="1"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25" w:after="225"/>
      <w:outlineLvl w:val="1"/>
    </w:pPr>
    <w:rPr>
      <w:b/>
      <w:bCs/>
      <w:sz w:val="36"/>
      <w:szCs w:val="36"/>
    </w:rPr>
  </w:style>
  <w:style w:type="paragraph" w:styleId="4">
    <w:name w:val="heading 3"/>
    <w:basedOn w:val="1"/>
    <w:next w:val="1"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40" w:after="240"/>
      <w:outlineLvl w:val="2"/>
    </w:pPr>
    <w:rPr>
      <w:b/>
      <w:bCs/>
      <w:sz w:val="28"/>
      <w:szCs w:val="28"/>
    </w:rPr>
  </w:style>
  <w:style w:type="paragraph" w:styleId="5">
    <w:name w:val="heading 4"/>
    <w:basedOn w:val="1"/>
    <w:next w:val="1"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55" w:after="255"/>
      <w:outlineLvl w:val="3"/>
    </w:pPr>
    <w:rPr>
      <w:b/>
      <w:bCs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55" w:after="255"/>
      <w:outlineLvl w:val="4"/>
    </w:pPr>
    <w:rPr>
      <w:b/>
      <w:bCs/>
      <w:sz w:val="18"/>
      <w:szCs w:val="18"/>
    </w:rPr>
  </w:style>
  <w:style w:type="paragraph" w:styleId="7">
    <w:name w:val="heading 6"/>
    <w:basedOn w:val="1"/>
    <w:next w:val="1"/>
    <w:semiHidden/>
    <w:unhideWhenUsed/>
    <w:qFormat/>
    <w:uiPriority w:val="9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360" w:after="360"/>
      <w:outlineLvl w:val="5"/>
    </w:pPr>
    <w:rPr>
      <w:b/>
      <w:bCs/>
      <w:sz w:val="16"/>
      <w:szCs w:val="16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9">
    <w:name w:val="Title"/>
    <w:basedOn w:val="1"/>
    <w:next w:val="1"/>
    <w:qFormat/>
    <w:uiPriority w:val="10"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200</Words>
  <Characters>258</Characters>
  <Lines>1</Lines>
  <Paragraphs>1</Paragraphs>
  <TotalTime>62</TotalTime>
  <ScaleCrop>false</ScaleCrop>
  <LinksUpToDate>false</LinksUpToDate>
  <CharactersWithSpaces>258</CharactersWithSpaces>
  <Application>WPS Office_12.1.0.24031_F1E327BC-269C-435d-A152-05C5408002CA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2026-04-27T03:56:00Z</dcterms:created>
  <dc:creator>徐鑫超</dc:creator>
  <cp:lastModifiedBy>赵建云</cp:lastModifiedBy>
  <dcterms:modified xsi:type="dcterms:W3CDTF">2026-04-27T07:48:34Z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eyJoZGlkIjoiMmRhZWJhZGM4ODNjMDAwYWEzOTVhNGVmNzQ4MzBjYTMiLCJ1c2VySWQiOiIyNTQ5NzE3NjcifQ==</vt:lpwstr>
  </property>
  <property fmtid="{D5CDD505-2E9C-101B-9397-08002B2CF9AE}" pid="3" name="KSOProductBuildVer">
    <vt:lpwstr>2052-12.1.0.24031</vt:lpwstr>
  </property>
  <property fmtid="{D5CDD505-2E9C-101B-9397-08002B2CF9AE}" pid="4" name="ICV">
    <vt:lpwstr>92FA99A4D6054038A89E1338AA20B821_12</vt:lpwstr>
  </property>
</Properties>
</file>